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F301" w14:textId="77777777" w:rsidR="00123EE0" w:rsidRPr="003E57AA" w:rsidRDefault="00123EE0" w:rsidP="00123EE0">
      <w:pPr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（様式3）　　　　　　　　　　　　　　　　　　　　　　　　　　　　　</w:t>
      </w:r>
      <w:r w:rsid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　　　　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受験番号：</w:t>
      </w:r>
    </w:p>
    <w:p w14:paraId="4BCC2E07" w14:textId="77777777" w:rsidR="00123EE0" w:rsidRPr="003E57AA" w:rsidRDefault="00123EE0" w:rsidP="00123EE0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8"/>
          <w:szCs w:val="28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研修</w:t>
      </w: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報告書</w:t>
      </w:r>
    </w:p>
    <w:p w14:paraId="730E9303" w14:textId="77777777" w:rsidR="00123EE0" w:rsidRPr="003E57AA" w:rsidRDefault="00123EE0" w:rsidP="004D3490">
      <w:pPr>
        <w:numPr>
          <w:ilvl w:val="0"/>
          <w:numId w:val="14"/>
        </w:numPr>
        <w:ind w:left="426" w:hanging="426"/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研修</w:t>
      </w:r>
      <w:r w:rsidR="002D500E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施設歴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（</w:t>
      </w:r>
      <w:r w:rsidR="00702C82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※</w:t>
      </w:r>
      <w:r w:rsidR="0063238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申請書作成までの</w:t>
      </w:r>
      <w:r w:rsidR="002D500E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受験者の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職歴</w:t>
      </w:r>
      <w:r w:rsidR="00FE6FFD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を記載する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）</w:t>
      </w:r>
    </w:p>
    <w:p w14:paraId="112ADD71" w14:textId="77777777" w:rsidR="00FE6FFD" w:rsidRPr="003E57AA" w:rsidRDefault="001B4FA7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  <w:sz w:val="18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1－1</w:t>
      </w:r>
      <w:r w:rsidR="00E42DB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全実務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期間及び実務</w:t>
      </w:r>
      <w:r w:rsidR="00A25ADA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施設名（所属施設名、部署名、職名）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45369A" w:rsidRPr="003E57AA" w14:paraId="0BB8F1E2" w14:textId="77777777" w:rsidTr="0030607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347DFB9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</w:t>
            </w:r>
            <w:r w:rsidR="00B76867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028900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F2AA97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2B458A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職位名</w:t>
            </w:r>
          </w:p>
        </w:tc>
      </w:tr>
      <w:tr w:rsidR="0045369A" w:rsidRPr="003E57AA" w14:paraId="3CE6FD1E" w14:textId="77777777" w:rsidTr="0030607E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124130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FFB395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3D41FEB" w14:textId="77777777" w:rsidR="00E46127" w:rsidRPr="003E57AA" w:rsidRDefault="00E46127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4BD93557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6E0229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14:paraId="3F9B1E5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4722D874" w14:textId="77777777" w:rsidTr="0030607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4892CC3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1D86E58C" w14:textId="77777777" w:rsidR="00C8010B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20E1E2" w14:textId="77777777" w:rsidR="00C8010B" w:rsidRPr="003E57AA" w:rsidRDefault="00C8010B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17867385" w14:textId="77777777" w:rsidR="00C8010B" w:rsidRPr="003E57AA" w:rsidRDefault="00C8010B" w:rsidP="00E865E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1C0A75AF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8516F2C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71126991" w14:textId="77777777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D6C27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FEE3C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61A300D8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45644EA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342999D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AFF59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46453EFA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8C42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039FC5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5B9245DC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158EE1DD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257BA611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39E984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0B2989F3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98DCC7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FE9F4A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4D5B9B6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4E66D9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AAF035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720AA1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59FDDC6E" w14:textId="77777777" w:rsidTr="00DD35C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39DEA1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C2A8B1C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7279CB2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  <w:vAlign w:val="center"/>
          </w:tcPr>
          <w:p w14:paraId="05B325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44AB674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EA6A4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9A2D247" w14:textId="77777777" w:rsidTr="00685354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AFE601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BB872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E1CABC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395" w:type="dxa"/>
          </w:tcPr>
          <w:p w14:paraId="6CF7FE4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E236E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14:paraId="0161A27A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6137EA2" w14:textId="77777777" w:rsidTr="003060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669B65D" w14:textId="77777777" w:rsidR="003E57AA" w:rsidRPr="003E57AA" w:rsidRDefault="003E57AA" w:rsidP="003E57A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4"/>
                <w:szCs w:val="24"/>
              </w:rPr>
              <w:t>合　　　　計</w:t>
            </w:r>
          </w:p>
        </w:tc>
        <w:tc>
          <w:tcPr>
            <w:tcW w:w="43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85BA54" w14:textId="77777777" w:rsidR="003E57AA" w:rsidRPr="003E57AA" w:rsidRDefault="003E57AA" w:rsidP="003E57AA">
            <w:pPr>
              <w:widowControl/>
              <w:ind w:right="43"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　　年　ヶ月）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14F9" w14:textId="48ECFF6F" w:rsidR="003E57AA" w:rsidRPr="003E57AA" w:rsidRDefault="003E57AA" w:rsidP="003E57AA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＊20</w:t>
            </w:r>
            <w:r w:rsidR="00197615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25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04EDCF18" w14:textId="77777777" w:rsidR="002D500E" w:rsidRPr="003E57AA" w:rsidRDefault="002D500E" w:rsidP="002D500E">
      <w:pPr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</w:p>
    <w:p w14:paraId="322E6EB6" w14:textId="040CD8EC" w:rsidR="00123EE0" w:rsidRPr="003E57AA" w:rsidRDefault="00E42DBA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1－2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39645C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認定看護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分野における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実務研修期間及び実務研修施設名（所属施設名、部署名、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実務研修内容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）</w:t>
      </w:r>
    </w:p>
    <w:tbl>
      <w:tblPr>
        <w:tblpPr w:leftFromText="142" w:rightFromText="142" w:vertAnchor="text" w:horzAnchor="margin" w:tblpY="2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277"/>
        <w:gridCol w:w="1275"/>
        <w:gridCol w:w="1536"/>
      </w:tblGrid>
      <w:tr w:rsidR="00F914AE" w:rsidRPr="003E57AA" w14:paraId="59457D78" w14:textId="77777777" w:rsidTr="00F914A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7798D44C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　間（月数）</w:t>
            </w:r>
          </w:p>
        </w:tc>
        <w:tc>
          <w:tcPr>
            <w:tcW w:w="427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D15647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8BB0E33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53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B1CC1D9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実務研修内容</w:t>
            </w:r>
          </w:p>
        </w:tc>
      </w:tr>
      <w:tr w:rsidR="00F914AE" w:rsidRPr="003E57AA" w14:paraId="0945A82D" w14:textId="77777777" w:rsidTr="00F914AE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9EB440D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319E904C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2B128AD4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0164AAF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0E0008F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3265DFC0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918439F" w14:textId="77777777" w:rsidTr="00F914A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05172E4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月から</w:t>
            </w:r>
          </w:p>
          <w:p w14:paraId="5FB18149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　月まで</w:t>
            </w:r>
          </w:p>
        </w:tc>
        <w:tc>
          <w:tcPr>
            <w:tcW w:w="1275" w:type="dxa"/>
            <w:vAlign w:val="center"/>
          </w:tcPr>
          <w:p w14:paraId="37B9B79E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  <w:vAlign w:val="center"/>
          </w:tcPr>
          <w:p w14:paraId="6AC60A0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4A7BA26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14:paraId="04115C8D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8C81118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2E6FFA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12EAA228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4E5B8F01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989F53A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2C91801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64EB0FB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0D5CCA55" w14:textId="77777777" w:rsidTr="00F914A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447F1E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44CD5A9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151A4C7F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2CF56999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5DE0D4A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</w:tcPr>
          <w:p w14:paraId="154B85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215C6CCD" w14:textId="77777777" w:rsidTr="00F914AE">
        <w:trPr>
          <w:trHeight w:val="728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CAE96F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726A16E5" w14:textId="77777777" w:rsidR="00F914AE" w:rsidRPr="003E57AA" w:rsidRDefault="00F914AE" w:rsidP="00F914AE">
            <w:pPr>
              <w:ind w:firstLineChars="200" w:firstLine="4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FD4BA5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277" w:type="dxa"/>
          </w:tcPr>
          <w:p w14:paraId="124BED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F2A59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</w:tcPr>
          <w:p w14:paraId="48C7503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4B765613" w14:textId="77777777" w:rsidTr="00F914AE">
        <w:trPr>
          <w:trHeight w:val="728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1C6B7C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分野歴合計</w:t>
            </w:r>
          </w:p>
        </w:tc>
        <w:tc>
          <w:tcPr>
            <w:tcW w:w="4277" w:type="dxa"/>
            <w:tcBorders>
              <w:bottom w:val="single" w:sz="8" w:space="0" w:color="auto"/>
              <w:right w:val="nil"/>
            </w:tcBorders>
            <w:vAlign w:val="center"/>
          </w:tcPr>
          <w:p w14:paraId="6F846BA9" w14:textId="7BFDB07A" w:rsidR="00F914AE" w:rsidRPr="003E57AA" w:rsidRDefault="00F914AE" w:rsidP="00F914AE">
            <w:pPr>
              <w:ind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ヶ月（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年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ヶ月）</w:t>
            </w:r>
          </w:p>
        </w:tc>
        <w:tc>
          <w:tcPr>
            <w:tcW w:w="281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18AC" w14:textId="1E9E6940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</w:t>
            </w:r>
            <w:r w:rsidR="004B1190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２０２５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3A5A0F4A" w14:textId="77777777" w:rsidR="00FE6FFD" w:rsidRPr="003E57AA" w:rsidRDefault="00FE6FFD" w:rsidP="006E00AD">
      <w:pPr>
        <w:jc w:val="right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</w:p>
    <w:p w14:paraId="0B660D5B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bCs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2"/>
          <w:szCs w:val="22"/>
        </w:rPr>
        <w:t>２．実務研修の実績　概要</w:t>
      </w:r>
    </w:p>
    <w:p w14:paraId="11F4DA45" w14:textId="77777777" w:rsidR="007E5108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上記１－２）　認定看護分野歴において、生殖看護（不妊症・不育症、妊孕性温存、治療後妊娠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、若年・高齢妊娠</w:t>
      </w:r>
      <w:r w:rsidR="007E5108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</w:t>
      </w:r>
    </w:p>
    <w:p w14:paraId="1824F3BB" w14:textId="2B730D96" w:rsidR="003A50A6" w:rsidRPr="00F914AE" w:rsidRDefault="007E5108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合併症妊娠、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AYA世代疾病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等</w:t>
      </w:r>
      <w:r w:rsidR="00F914AE"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）の看護を担当した事例数</w:t>
      </w:r>
    </w:p>
    <w:p w14:paraId="6B497AE1" w14:textId="6B4506DA" w:rsidR="00F914AE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通算【　　　　　　　　　　　　　　】例（概算）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　　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＊継続的・中心的に関わった事例数として、5例以上であること。</w:t>
      </w:r>
    </w:p>
    <w:p w14:paraId="5CA70B59" w14:textId="77777777" w:rsidR="003A50A6" w:rsidRPr="003E57AA" w:rsidRDefault="003A50A6" w:rsidP="00F81BEC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F914AE"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  <w:br w:type="page"/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lastRenderedPageBreak/>
        <w:t>（</w:t>
      </w:r>
      <w:r w:rsidR="00702C82" w:rsidRPr="003E57AA">
        <w:rPr>
          <w:rFonts w:ascii="BIZ UDP明朝 Medium" w:eastAsia="BIZ UDP明朝 Medium" w:hAnsi="BIZ UDP明朝 Medium"/>
          <w:color w:val="0D0D0D" w:themeColor="text1" w:themeTint="F2"/>
        </w:rPr>
        <w:t>様式</w:t>
      </w:r>
      <w:r w:rsidR="00CC6ECE" w:rsidRPr="003E57AA">
        <w:rPr>
          <w:rFonts w:ascii="BIZ UDP明朝 Medium" w:eastAsia="BIZ UDP明朝 Medium" w:hAnsi="BIZ UDP明朝 Medium" w:hint="eastAsia"/>
          <w:color w:val="0D0D0D" w:themeColor="text1" w:themeTint="F2"/>
        </w:rPr>
        <w:t>3</w:t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t>）</w:t>
      </w:r>
    </w:p>
    <w:p w14:paraId="0F6B3AF0" w14:textId="180ED7BB" w:rsidR="00720E91" w:rsidRPr="003E57AA" w:rsidRDefault="00F914AE" w:rsidP="00E800B7">
      <w:pPr>
        <w:rPr>
          <w:rFonts w:ascii="BIZ UDP明朝 Medium" w:eastAsia="BIZ UDP明朝 Medium" w:hAnsi="BIZ UDP明朝 Medium" w:cs="ＭＳ 明朝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３</w:t>
      </w:r>
      <w:r w:rsidR="003D0BE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．</w:t>
      </w:r>
      <w:r w:rsidR="0044276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専門分野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に</w:t>
      </w:r>
      <w:r w:rsidR="00720E91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おける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 xml:space="preserve">実務研修施設の概要　</w:t>
      </w:r>
    </w:p>
    <w:p w14:paraId="1FC0C85B" w14:textId="77777777" w:rsidR="00123EE0" w:rsidRPr="003E57AA" w:rsidRDefault="00632381" w:rsidP="00435288">
      <w:pPr>
        <w:ind w:left="360" w:firstLineChars="500" w:firstLine="960"/>
        <w:jc w:val="right"/>
        <w:rPr>
          <w:rFonts w:ascii="BIZ UDP明朝 Medium" w:eastAsia="BIZ UDP明朝 Medium" w:hAnsi="BIZ UDP明朝 Medium"/>
          <w:noProof/>
          <w:color w:val="0D0D0D" w:themeColor="text1" w:themeTint="F2"/>
          <w:spacing w:val="-4"/>
        </w:rPr>
      </w:pPr>
      <w:r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＊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施設が複数の場合、施設ごとに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実績を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（様式をコピーして</w:t>
      </w:r>
      <w:r w:rsidR="004C6247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、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）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84"/>
        <w:gridCol w:w="6639"/>
      </w:tblGrid>
      <w:tr w:rsidR="0045369A" w:rsidRPr="003E57AA" w14:paraId="7CD9F90C" w14:textId="77777777" w:rsidTr="00AC2E9B">
        <w:trPr>
          <w:trHeight w:val="404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D30341" w14:textId="77777777" w:rsidR="007B52E5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30B74B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施設名称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49A8E" w14:textId="77777777" w:rsidR="007B52E5" w:rsidRPr="003E57AA" w:rsidRDefault="007B52E5" w:rsidP="005B487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3D83652C" w14:textId="77777777" w:rsidTr="00AC2E9B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43BCB" w14:textId="77777777" w:rsidR="00AC2E9B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</w:tcPr>
          <w:p w14:paraId="5BE6C405" w14:textId="7331DAC6" w:rsidR="00F81BEC" w:rsidRPr="003E57AA" w:rsidRDefault="00BC7291" w:rsidP="00AC2E9B">
            <w:pPr>
              <w:spacing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不妊治療を受ける患者の年間症例数</w:t>
            </w:r>
          </w:p>
        </w:tc>
        <w:tc>
          <w:tcPr>
            <w:tcW w:w="6639" w:type="dxa"/>
            <w:tcBorders>
              <w:top w:val="single" w:sz="4" w:space="0" w:color="auto"/>
              <w:right w:val="single" w:sz="8" w:space="0" w:color="auto"/>
            </w:tcBorders>
          </w:tcPr>
          <w:p w14:paraId="65CE7C4C" w14:textId="23076B0F" w:rsidR="00F81BEC" w:rsidRPr="00BC7291" w:rsidRDefault="00BC7291" w:rsidP="00F81BEC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</w:t>
            </w:r>
            <w:r w:rsidR="00F81BEC" w:rsidRPr="003E57AA">
              <w:rPr>
                <w:rFonts w:ascii="BIZ UDP明朝 Medium" w:eastAsia="BIZ UDP明朝 Medium" w:hAnsi="BIZ UDP明朝 Medium"/>
                <w:color w:val="0D0D0D" w:themeColor="text1" w:themeTint="F2"/>
              </w:rPr>
              <w:t xml:space="preserve">　　　　　　　　　　　　　　　）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例/年</w:t>
            </w:r>
          </w:p>
        </w:tc>
      </w:tr>
      <w:tr w:rsidR="0045369A" w:rsidRPr="003E57AA" w14:paraId="6F6AB10E" w14:textId="77777777" w:rsidTr="00AC2E9B">
        <w:tc>
          <w:tcPr>
            <w:tcW w:w="425" w:type="dxa"/>
            <w:vAlign w:val="center"/>
          </w:tcPr>
          <w:p w14:paraId="74CD2299" w14:textId="77777777" w:rsidR="00F81BEC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3284" w:type="dxa"/>
          </w:tcPr>
          <w:p w14:paraId="3A93F6F9" w14:textId="77777777" w:rsidR="00F81BEC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不妊症の専門外来の有無</w:t>
            </w:r>
          </w:p>
          <w:p w14:paraId="26EB24E0" w14:textId="77777777" w:rsidR="00BC7291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専門医または認定医の有無</w:t>
            </w:r>
          </w:p>
          <w:p w14:paraId="7CB52AB5" w14:textId="1E18AD53" w:rsidR="00BC7291" w:rsidRPr="003E57AA" w:rsidRDefault="00BC7291" w:rsidP="00F81BEC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ARTの年間実施数</w:t>
            </w:r>
          </w:p>
        </w:tc>
        <w:tc>
          <w:tcPr>
            <w:tcW w:w="6639" w:type="dxa"/>
          </w:tcPr>
          <w:p w14:paraId="79CB8FB8" w14:textId="223CB5AF" w:rsidR="00F81BEC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　・　無</w:t>
            </w:r>
          </w:p>
          <w:p w14:paraId="4BB60B6F" w14:textId="77777777" w:rsidR="00BC7291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有（　　　　　　　　名）　・　無</w:t>
            </w:r>
          </w:p>
          <w:p w14:paraId="4D346DF2" w14:textId="21D56294" w:rsidR="00BC7291" w:rsidRPr="003E57AA" w:rsidRDefault="00BC7291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　　　　　　　　　）件/年</w:t>
            </w:r>
          </w:p>
        </w:tc>
      </w:tr>
      <w:tr w:rsidR="0045369A" w:rsidRPr="003E57AA" w14:paraId="3B6AECF3" w14:textId="77777777" w:rsidTr="00AC2E9B">
        <w:trPr>
          <w:trHeight w:val="838"/>
        </w:trPr>
        <w:tc>
          <w:tcPr>
            <w:tcW w:w="425" w:type="dxa"/>
            <w:vAlign w:val="center"/>
          </w:tcPr>
          <w:p w14:paraId="6B17659D" w14:textId="77777777" w:rsidR="00F81BEC" w:rsidRPr="003E57AA" w:rsidRDefault="00F81BEC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284" w:type="dxa"/>
          </w:tcPr>
          <w:p w14:paraId="5F5F0053" w14:textId="5A9C4A95" w:rsidR="00F81BEC" w:rsidRPr="00BC7291" w:rsidRDefault="00BC7291" w:rsidP="00BC7291">
            <w:pPr>
              <w:pStyle w:val="ad"/>
              <w:numPr>
                <w:ilvl w:val="0"/>
                <w:numId w:val="45"/>
              </w:numPr>
              <w:spacing w:afterLines="50" w:after="180" w:line="300" w:lineRule="exact"/>
              <w:ind w:leftChars="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</w:t>
            </w:r>
          </w:p>
          <w:p w14:paraId="20C053CE" w14:textId="392F98B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２．当該分野に関連する認定看護師・専門看護師</w:t>
            </w:r>
          </w:p>
          <w:p w14:paraId="44A806A3" w14:textId="14F334A4" w:rsidR="00BC7291" w:rsidRDefault="00BC729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＊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上記該当者がいない場合のみ、申請者自身が</w:t>
            </w:r>
            <w:r w:rsidR="002341CD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分野の実務研修において主に指導を受けた人を記載する。</w:t>
            </w:r>
          </w:p>
          <w:p w14:paraId="7BA217DD" w14:textId="104457DD" w:rsidR="00BC7291" w:rsidRPr="00BC7291" w:rsidRDefault="00461B61" w:rsidP="00BC7291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記入例）教育担当師長、不妊症看護分野における経験5年以上を有する主任　等</w:t>
            </w:r>
          </w:p>
        </w:tc>
        <w:tc>
          <w:tcPr>
            <w:tcW w:w="6639" w:type="dxa"/>
            <w:shd w:val="clear" w:color="auto" w:fill="FFFFFF" w:themeFill="background1"/>
          </w:tcPr>
          <w:p w14:paraId="546FBCDA" w14:textId="77777777" w:rsidR="00F81BEC" w:rsidRDefault="00BC7291" w:rsidP="000A1FDE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１．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不妊症看護認定看護師：　有（　　　　　　名）・　無</w:t>
            </w:r>
          </w:p>
          <w:p w14:paraId="720941B3" w14:textId="48D7388E" w:rsid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２．母性看護専門看護師：　　有（　　　　　　名）・　無</w:t>
            </w:r>
          </w:p>
          <w:p w14:paraId="08271A29" w14:textId="3F5AF524" w:rsidR="00BC7291" w:rsidRPr="003E57AA" w:rsidRDefault="00461B6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３．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上記</w:t>
            </w:r>
            <w:r w:rsidR="00BC729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１．２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がいない場合</w:t>
            </w:r>
          </w:p>
          <w:p w14:paraId="147A85C7" w14:textId="7B2A113A" w:rsidR="00BC7291" w:rsidRP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noProof/>
                <w:color w:val="0D0D0D" w:themeColor="text1" w:themeTint="F2"/>
                <w:highlight w:val="yellow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実務研修指導者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（個人名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でなく、職位等立場を記載してください）</w:t>
            </w:r>
          </w:p>
        </w:tc>
      </w:tr>
      <w:tr w:rsidR="00461B61" w:rsidRPr="003E57AA" w14:paraId="7EE59641" w14:textId="77777777" w:rsidTr="00461B61">
        <w:trPr>
          <w:trHeight w:val="797"/>
        </w:trPr>
        <w:tc>
          <w:tcPr>
            <w:tcW w:w="425" w:type="dxa"/>
            <w:vAlign w:val="center"/>
          </w:tcPr>
          <w:p w14:paraId="1010EEF6" w14:textId="458C5C45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５</w:t>
            </w:r>
          </w:p>
        </w:tc>
        <w:tc>
          <w:tcPr>
            <w:tcW w:w="3284" w:type="dxa"/>
          </w:tcPr>
          <w:p w14:paraId="387D06FB" w14:textId="77777777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</w:t>
            </w:r>
          </w:p>
          <w:p w14:paraId="07A91178" w14:textId="2F81AA6B" w:rsidR="00461B61" w:rsidRPr="003E57AA" w:rsidRDefault="00461B61" w:rsidP="000A1FDE">
            <w:pPr>
              <w:pStyle w:val="ad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特定行為研修修了者（区分）</w:t>
            </w:r>
          </w:p>
        </w:tc>
        <w:tc>
          <w:tcPr>
            <w:tcW w:w="6639" w:type="dxa"/>
          </w:tcPr>
          <w:p w14:paraId="1ABC54B7" w14:textId="77777777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・栄養及び水分管理に係る薬剤投与関連　　：有　　無</w:t>
            </w:r>
          </w:p>
          <w:p w14:paraId="6BA0478B" w14:textId="224411E8" w:rsidR="00461B61" w:rsidRPr="003E57AA" w:rsidRDefault="00461B61" w:rsidP="00461B61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  <w:szCs w:val="18"/>
              </w:rPr>
            </w:pPr>
          </w:p>
        </w:tc>
      </w:tr>
      <w:tr w:rsidR="00461B61" w:rsidRPr="003E57AA" w14:paraId="78D09789" w14:textId="77777777" w:rsidTr="0072562B">
        <w:trPr>
          <w:trHeight w:val="629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8C23812" w14:textId="54B0EB6A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６</w:t>
            </w:r>
          </w:p>
        </w:tc>
        <w:tc>
          <w:tcPr>
            <w:tcW w:w="3284" w:type="dxa"/>
            <w:tcBorders>
              <w:bottom w:val="single" w:sz="8" w:space="0" w:color="auto"/>
            </w:tcBorders>
          </w:tcPr>
          <w:p w14:paraId="08B00250" w14:textId="56E8335C" w:rsidR="00461B61" w:rsidRPr="003E57AA" w:rsidRDefault="00461B61" w:rsidP="00F81BEC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自施設における特定行為研修指定研修機関の申請</w:t>
            </w:r>
          </w:p>
        </w:tc>
        <w:tc>
          <w:tcPr>
            <w:tcW w:w="6639" w:type="dxa"/>
            <w:tcBorders>
              <w:bottom w:val="single" w:sz="8" w:space="0" w:color="auto"/>
            </w:tcBorders>
          </w:tcPr>
          <w:p w14:paraId="5F7A7B14" w14:textId="21FAFAD6" w:rsidR="00461B61" w:rsidRPr="003E57AA" w:rsidRDefault="00461B61" w:rsidP="00F81BEC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・指定研修機関の申請： 済　　申請中　　未</w:t>
            </w:r>
          </w:p>
        </w:tc>
      </w:tr>
    </w:tbl>
    <w:p w14:paraId="59926E2E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</w:p>
    <w:p w14:paraId="1D129CCC" w14:textId="149AB0C8" w:rsidR="00702C82" w:rsidRDefault="008835EF" w:rsidP="00F914AE">
      <w:pPr>
        <w:pStyle w:val="a3"/>
        <w:numPr>
          <w:ilvl w:val="0"/>
          <w:numId w:val="47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16"/>
        </w:rPr>
        <w:t xml:space="preserve">学会および研修会等の実績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（</w:t>
      </w:r>
      <w:r w:rsidR="00461B61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生殖看護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分野における実績）</w:t>
      </w:r>
    </w:p>
    <w:p w14:paraId="55A719E9" w14:textId="77777777" w:rsidR="00F914AE" w:rsidRPr="003E57AA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color w:val="0D0D0D" w:themeColor="text1" w:themeTint="F2"/>
          <w:sz w:val="16"/>
          <w:szCs w:val="16"/>
        </w:rPr>
      </w:pPr>
    </w:p>
    <w:tbl>
      <w:tblPr>
        <w:tblW w:w="1035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5"/>
        <w:gridCol w:w="5245"/>
      </w:tblGrid>
      <w:tr w:rsidR="0045369A" w:rsidRPr="003E57AA" w14:paraId="5C322A08" w14:textId="77777777" w:rsidTr="00AF5A58">
        <w:trPr>
          <w:trHeight w:val="345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E15FA59" w14:textId="2FAB0A28" w:rsidR="00702C82" w:rsidRPr="003E57AA" w:rsidRDefault="008835EF" w:rsidP="001A5C31">
            <w:pPr>
              <w:rPr>
                <w:rFonts w:ascii="BIZ UDP明朝 Medium" w:eastAsia="BIZ UDP明朝 Medium" w:hAnsi="BIZ UDP明朝 Medium"/>
                <w:color w:val="0D0D0D" w:themeColor="text1" w:themeTint="F2"/>
                <w:szCs w:val="21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１）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所属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職能団体及び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学会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（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生殖看護</w:t>
            </w:r>
            <w:r w:rsidR="001A5C3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に関するもの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）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 xml:space="preserve">　（＊現在加入している団体のみ）</w:t>
            </w:r>
          </w:p>
        </w:tc>
      </w:tr>
      <w:tr w:rsidR="0045369A" w:rsidRPr="003E57AA" w14:paraId="49DDAB20" w14:textId="77777777" w:rsidTr="00416057">
        <w:trPr>
          <w:trHeight w:val="909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64A7" w14:textId="77777777" w:rsidR="00702C82" w:rsidRDefault="00CD2091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　　　　　　　　　　　　　　　　　　　　　　　</w:t>
            </w:r>
          </w:p>
          <w:p w14:paraId="616F0CC3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8AEF4CE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0B835EEF" w14:textId="77777777" w:rsidR="001712A7" w:rsidRPr="003E57AA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  <w:tr w:rsidR="0045369A" w:rsidRPr="003E57AA" w14:paraId="4913A921" w14:textId="77777777" w:rsidTr="00F72379">
        <w:trPr>
          <w:trHeight w:val="231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ABC39" w14:textId="77777777" w:rsidR="008835EF" w:rsidRPr="003E57AA" w:rsidRDefault="00054E0D" w:rsidP="005F1945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２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）学会参加状況</w:t>
            </w:r>
          </w:p>
        </w:tc>
      </w:tr>
      <w:tr w:rsidR="0045369A" w:rsidRPr="003E57AA" w14:paraId="05D956E1" w14:textId="77777777" w:rsidTr="00416057">
        <w:trPr>
          <w:trHeight w:val="813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C2956" w14:textId="19D230E2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</w:t>
            </w:r>
            <w:r w:rsidR="007D723C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</w:t>
            </w:r>
            <w:r w:rsidR="007D723C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（　　　）</w:t>
            </w:r>
          </w:p>
          <w:p w14:paraId="416EE037" w14:textId="77777777" w:rsidR="00AE728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0EDA93A0" w14:textId="6FEE9CF7" w:rsidR="001712A7" w:rsidRPr="001712A7" w:rsidRDefault="001712A7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5E0A42" w14:textId="77777777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7780ED72" w14:textId="77777777" w:rsidR="00AE728A" w:rsidRDefault="00AE728A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1CBC7B77" w14:textId="3008AE6F" w:rsidR="001712A7" w:rsidRPr="001712A7" w:rsidRDefault="001712A7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</w:tr>
      <w:tr w:rsidR="0045369A" w:rsidRPr="003E57AA" w14:paraId="16F8FD81" w14:textId="77777777" w:rsidTr="00F72379">
        <w:trPr>
          <w:trHeight w:val="357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DE6B69F" w14:textId="77777777" w:rsidR="00942852" w:rsidRPr="003E57AA" w:rsidRDefault="00054E0D" w:rsidP="00416057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３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</w:t>
            </w:r>
            <w:r w:rsidR="00416057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研究発表などの実績（学術誌投稿など含む）</w:t>
            </w:r>
          </w:p>
        </w:tc>
      </w:tr>
      <w:tr w:rsidR="0045369A" w:rsidRPr="003E57AA" w14:paraId="5A9575D7" w14:textId="77777777" w:rsidTr="00CD64DB">
        <w:trPr>
          <w:trHeight w:val="2670"/>
        </w:trPr>
        <w:tc>
          <w:tcPr>
            <w:tcW w:w="10350" w:type="dxa"/>
            <w:gridSpan w:val="2"/>
            <w:tcBorders>
              <w:top w:val="single" w:sz="4" w:space="0" w:color="auto"/>
            </w:tcBorders>
          </w:tcPr>
          <w:p w14:paraId="475DBC95" w14:textId="77777777" w:rsidR="003E57AA" w:rsidRDefault="003E57AA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325096A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190A666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6D7CAC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03A931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E35522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1ACE261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9220E8F" w14:textId="77777777" w:rsidR="001712A7" w:rsidRPr="003E57AA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</w:tbl>
    <w:p w14:paraId="32D6968B" w14:textId="3F62B3BD" w:rsidR="00997CA6" w:rsidRPr="00CD64DB" w:rsidRDefault="00997CA6" w:rsidP="00CD64DB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CD64DB" w:rsidSect="00812C52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3DF9" w14:textId="77777777" w:rsidR="00855B53" w:rsidRDefault="00855B53">
      <w:r>
        <w:separator/>
      </w:r>
    </w:p>
  </w:endnote>
  <w:endnote w:type="continuationSeparator" w:id="0">
    <w:p w14:paraId="12E34DDB" w14:textId="77777777" w:rsidR="00855B53" w:rsidRDefault="0085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78AA" w14:textId="77777777" w:rsidR="00855B53" w:rsidRDefault="00855B53">
      <w:r>
        <w:separator/>
      </w:r>
    </w:p>
  </w:footnote>
  <w:footnote w:type="continuationSeparator" w:id="0">
    <w:p w14:paraId="325AC837" w14:textId="77777777" w:rsidR="00855B53" w:rsidRDefault="0085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64140"/>
    <w:multiLevelType w:val="hybridMultilevel"/>
    <w:tmpl w:val="1F6E2F28"/>
    <w:lvl w:ilvl="0" w:tplc="F6E419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CC14BD"/>
    <w:multiLevelType w:val="hybridMultilevel"/>
    <w:tmpl w:val="0F80FE3C"/>
    <w:lvl w:ilvl="0" w:tplc="7BF85D26">
      <w:start w:val="3"/>
      <w:numFmt w:val="decimalFullWidth"/>
      <w:lvlText w:val="%1．"/>
      <w:lvlJc w:val="left"/>
      <w:pPr>
        <w:ind w:left="502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3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4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3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5" w15:restartNumberingAfterBreak="0">
    <w:nsid w:val="7D1A1F43"/>
    <w:multiLevelType w:val="hybridMultilevel"/>
    <w:tmpl w:val="260CF1DA"/>
    <w:lvl w:ilvl="0" w:tplc="8B4A0110">
      <w:start w:val="4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229646">
    <w:abstractNumId w:val="22"/>
  </w:num>
  <w:num w:numId="2" w16cid:durableId="1561935838">
    <w:abstractNumId w:val="35"/>
  </w:num>
  <w:num w:numId="3" w16cid:durableId="1477338897">
    <w:abstractNumId w:val="26"/>
  </w:num>
  <w:num w:numId="4" w16cid:durableId="919800197">
    <w:abstractNumId w:val="24"/>
  </w:num>
  <w:num w:numId="5" w16cid:durableId="1302271476">
    <w:abstractNumId w:val="27"/>
  </w:num>
  <w:num w:numId="6" w16cid:durableId="1973172210">
    <w:abstractNumId w:val="32"/>
  </w:num>
  <w:num w:numId="7" w16cid:durableId="1480687029">
    <w:abstractNumId w:val="39"/>
  </w:num>
  <w:num w:numId="8" w16cid:durableId="1781677238">
    <w:abstractNumId w:val="36"/>
  </w:num>
  <w:num w:numId="9" w16cid:durableId="1282108057">
    <w:abstractNumId w:val="0"/>
  </w:num>
  <w:num w:numId="10" w16cid:durableId="1727684943">
    <w:abstractNumId w:val="4"/>
  </w:num>
  <w:num w:numId="11" w16cid:durableId="939796297">
    <w:abstractNumId w:val="7"/>
  </w:num>
  <w:num w:numId="12" w16cid:durableId="832454968">
    <w:abstractNumId w:val="23"/>
  </w:num>
  <w:num w:numId="13" w16cid:durableId="110712094">
    <w:abstractNumId w:val="10"/>
  </w:num>
  <w:num w:numId="14" w16cid:durableId="1202287648">
    <w:abstractNumId w:val="2"/>
  </w:num>
  <w:num w:numId="15" w16cid:durableId="25329427">
    <w:abstractNumId w:val="3"/>
  </w:num>
  <w:num w:numId="16" w16cid:durableId="1295595210">
    <w:abstractNumId w:val="6"/>
  </w:num>
  <w:num w:numId="17" w16cid:durableId="116993401">
    <w:abstractNumId w:val="17"/>
  </w:num>
  <w:num w:numId="18" w16cid:durableId="976959765">
    <w:abstractNumId w:val="29"/>
  </w:num>
  <w:num w:numId="19" w16cid:durableId="1526093620">
    <w:abstractNumId w:val="14"/>
  </w:num>
  <w:num w:numId="20" w16cid:durableId="357242258">
    <w:abstractNumId w:val="19"/>
  </w:num>
  <w:num w:numId="21" w16cid:durableId="5422084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876213">
    <w:abstractNumId w:val="12"/>
  </w:num>
  <w:num w:numId="23" w16cid:durableId="1042168979">
    <w:abstractNumId w:val="38"/>
  </w:num>
  <w:num w:numId="24" w16cid:durableId="855389596">
    <w:abstractNumId w:val="46"/>
  </w:num>
  <w:num w:numId="25" w16cid:durableId="1275481315">
    <w:abstractNumId w:val="5"/>
  </w:num>
  <w:num w:numId="26" w16cid:durableId="137307955">
    <w:abstractNumId w:val="18"/>
  </w:num>
  <w:num w:numId="27" w16cid:durableId="2131121556">
    <w:abstractNumId w:val="41"/>
  </w:num>
  <w:num w:numId="28" w16cid:durableId="1590000761">
    <w:abstractNumId w:val="31"/>
  </w:num>
  <w:num w:numId="29" w16cid:durableId="36052882">
    <w:abstractNumId w:val="8"/>
  </w:num>
  <w:num w:numId="30" w16cid:durableId="2145853896">
    <w:abstractNumId w:val="20"/>
  </w:num>
  <w:num w:numId="31" w16cid:durableId="585306235">
    <w:abstractNumId w:val="30"/>
  </w:num>
  <w:num w:numId="32" w16cid:durableId="648166490">
    <w:abstractNumId w:val="34"/>
  </w:num>
  <w:num w:numId="33" w16cid:durableId="831069613">
    <w:abstractNumId w:val="42"/>
  </w:num>
  <w:num w:numId="34" w16cid:durableId="1005783220">
    <w:abstractNumId w:val="44"/>
  </w:num>
  <w:num w:numId="35" w16cid:durableId="2026713252">
    <w:abstractNumId w:val="43"/>
  </w:num>
  <w:num w:numId="36" w16cid:durableId="792670399">
    <w:abstractNumId w:val="25"/>
  </w:num>
  <w:num w:numId="37" w16cid:durableId="985477385">
    <w:abstractNumId w:val="1"/>
  </w:num>
  <w:num w:numId="38" w16cid:durableId="1927961685">
    <w:abstractNumId w:val="33"/>
  </w:num>
  <w:num w:numId="39" w16cid:durableId="704136923">
    <w:abstractNumId w:val="9"/>
  </w:num>
  <w:num w:numId="40" w16cid:durableId="177306528">
    <w:abstractNumId w:val="28"/>
  </w:num>
  <w:num w:numId="41" w16cid:durableId="2022471152">
    <w:abstractNumId w:val="40"/>
  </w:num>
  <w:num w:numId="42" w16cid:durableId="418405602">
    <w:abstractNumId w:val="15"/>
  </w:num>
  <w:num w:numId="43" w16cid:durableId="778834658">
    <w:abstractNumId w:val="11"/>
  </w:num>
  <w:num w:numId="44" w16cid:durableId="1445542847">
    <w:abstractNumId w:val="37"/>
  </w:num>
  <w:num w:numId="45" w16cid:durableId="1576670105">
    <w:abstractNumId w:val="13"/>
  </w:num>
  <w:num w:numId="46" w16cid:durableId="455685394">
    <w:abstractNumId w:val="21"/>
  </w:num>
  <w:num w:numId="47" w16cid:durableId="2228332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86275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25449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2A7"/>
    <w:rsid w:val="00180632"/>
    <w:rsid w:val="00181F90"/>
    <w:rsid w:val="001860EE"/>
    <w:rsid w:val="00186966"/>
    <w:rsid w:val="00192696"/>
    <w:rsid w:val="00195CA6"/>
    <w:rsid w:val="001970F2"/>
    <w:rsid w:val="00197615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D7411"/>
    <w:rsid w:val="001F5431"/>
    <w:rsid w:val="00202C5C"/>
    <w:rsid w:val="00210B19"/>
    <w:rsid w:val="00222B0C"/>
    <w:rsid w:val="00224219"/>
    <w:rsid w:val="002300D2"/>
    <w:rsid w:val="00230ADC"/>
    <w:rsid w:val="002341CD"/>
    <w:rsid w:val="00247D72"/>
    <w:rsid w:val="00255268"/>
    <w:rsid w:val="002659E6"/>
    <w:rsid w:val="00267748"/>
    <w:rsid w:val="00271C4F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645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E57AA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1B61"/>
    <w:rsid w:val="00494A13"/>
    <w:rsid w:val="004A14A6"/>
    <w:rsid w:val="004A24CE"/>
    <w:rsid w:val="004B032F"/>
    <w:rsid w:val="004B1190"/>
    <w:rsid w:val="004C6027"/>
    <w:rsid w:val="004C6247"/>
    <w:rsid w:val="004D00E7"/>
    <w:rsid w:val="004D3490"/>
    <w:rsid w:val="004D5B9D"/>
    <w:rsid w:val="004E64C6"/>
    <w:rsid w:val="004F1384"/>
    <w:rsid w:val="004F2A67"/>
    <w:rsid w:val="0051004D"/>
    <w:rsid w:val="00513253"/>
    <w:rsid w:val="005179F8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B5EA2"/>
    <w:rsid w:val="005C70AE"/>
    <w:rsid w:val="005D3440"/>
    <w:rsid w:val="005D51DC"/>
    <w:rsid w:val="005E2B40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7183"/>
    <w:rsid w:val="00720E91"/>
    <w:rsid w:val="0072416D"/>
    <w:rsid w:val="00735F13"/>
    <w:rsid w:val="00743D33"/>
    <w:rsid w:val="007454A5"/>
    <w:rsid w:val="00756BED"/>
    <w:rsid w:val="00764279"/>
    <w:rsid w:val="0077492F"/>
    <w:rsid w:val="0078484A"/>
    <w:rsid w:val="00792B1E"/>
    <w:rsid w:val="007B02E0"/>
    <w:rsid w:val="007B52E5"/>
    <w:rsid w:val="007B6421"/>
    <w:rsid w:val="007B7715"/>
    <w:rsid w:val="007C1233"/>
    <w:rsid w:val="007C6E04"/>
    <w:rsid w:val="007D723C"/>
    <w:rsid w:val="007E0B72"/>
    <w:rsid w:val="007E33CD"/>
    <w:rsid w:val="007E5108"/>
    <w:rsid w:val="007F1245"/>
    <w:rsid w:val="007F4496"/>
    <w:rsid w:val="0080398D"/>
    <w:rsid w:val="00812C52"/>
    <w:rsid w:val="00813823"/>
    <w:rsid w:val="0082288A"/>
    <w:rsid w:val="00825BDB"/>
    <w:rsid w:val="00826693"/>
    <w:rsid w:val="00837649"/>
    <w:rsid w:val="0084087C"/>
    <w:rsid w:val="008464CD"/>
    <w:rsid w:val="0084753D"/>
    <w:rsid w:val="00855B53"/>
    <w:rsid w:val="008641F1"/>
    <w:rsid w:val="008643C9"/>
    <w:rsid w:val="008835EF"/>
    <w:rsid w:val="008857F8"/>
    <w:rsid w:val="00890BA1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5D55"/>
    <w:rsid w:val="008B6E1F"/>
    <w:rsid w:val="008C06B8"/>
    <w:rsid w:val="008D0912"/>
    <w:rsid w:val="008E2524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2E9B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17DC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29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363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478D"/>
    <w:rsid w:val="00CC6ECE"/>
    <w:rsid w:val="00CD0411"/>
    <w:rsid w:val="00CD2091"/>
    <w:rsid w:val="00CD30A9"/>
    <w:rsid w:val="00CD41CE"/>
    <w:rsid w:val="00CD64DB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E6399"/>
    <w:rsid w:val="00DF1900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3B1B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4AE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630B5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6128-B4CE-4238-8CF2-22BB225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5</cp:revision>
  <cp:lastPrinted>2022-04-06T09:19:00Z</cp:lastPrinted>
  <dcterms:created xsi:type="dcterms:W3CDTF">2023-10-06T07:54:00Z</dcterms:created>
  <dcterms:modified xsi:type="dcterms:W3CDTF">2024-09-03T21:27:00Z</dcterms:modified>
</cp:coreProperties>
</file>